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09:58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31" text:style-name="Internet_20_link" text:visited-style-name="Visited_20_Internet_20_Link">
              <text:span text:style-name="ListLabel_20_28">
                <text:span text:style-name="T8">1 Toekomst muziekcentrum De Oosterpoort (SP, 21-9-2020)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31"/>
        Toekomst muziekcentrum De Oosterpoort (SP, 21-9-2020)
        <text:bookmark-end text:name="120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21-9-2020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21-10-2020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21-10-2020 12:02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Toekomst muziekcentrum De Oosterpoort (SP, 21-9-2020)
              <text:span text:style-name="T3"/>
            </text:p>
            <text:p text:style-name="P7"/>
          </table:table-cell>
          <table:table-cell table:style-name="Table5.A2" office:value-type="string">
            <text:p text:style-name="P8">21-09-2020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81,87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Toekomst-muziekcentrum-De-Oosterpoort-SP-21-9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38 RvO SP over toekomst muziekcentrum De Oosterpoort
              <text:span text:style-name="T3"/>
            </text:p>
            <text:p text:style-name="P7"/>
          </table:table-cell>
          <table:table-cell table:style-name="Table5.A2" office:value-type="string">
            <text:p text:style-name="P8">21-10-2020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151,61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SP-over-toekomst-muziekcentrum-De-Oosterpoor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5" meta:character-count="602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