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8" w:history="1">
        <w:r>
          <w:rPr>
            <w:rFonts w:ascii="Arial" w:hAnsi="Arial" w:eastAsia="Arial" w:cs="Arial"/>
            <w:color w:val="155CAA"/>
            <w:u w:val="single"/>
          </w:rPr>
          <w:t xml:space="preserve">1 VRAGEN van CDA  en VVD betreffende de veiligheid tijdens de jaarwisseling 2008-2009.(met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8"/>
      <w:r w:rsidRPr="00A448AC">
        <w:rPr>
          <w:rFonts w:ascii="Arial" w:hAnsi="Arial" w:cs="Arial"/>
          <w:b/>
          <w:bCs/>
          <w:color w:val="303F4C"/>
          <w:lang w:val="en-US"/>
        </w:rPr>
        <w:t>VRAGEN van CDA  en VVD betreffende de veiligheid tijdens de jaarwisseling 2008-2009.(met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 en VVD betreffende de veiligheid tijdens de jaarwisseling 2008-2009.(met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CDA-en-VVD-betreffende-de-veiligheid-tijdens-de-jaarwisseling-2008-2009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