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19:21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73" text:style-name="Internet_20_link" text:visited-style-name="Visited_20_Internet_20_Link">
              <text:span text:style-name="ListLabel_20_28">
                <text:span text:style-name="T8">
                  1 VRAGEN van GroenLinks 
                  <text:s/>
                  betreffende groenstrook Aquamarijnstraat.(met antwoorden college)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73"/>
        VRAGEN van GroenLinks 
        <text:s/>
        betreffende groenstrook Aquamarijnstraat.(met antwoorden college)
        <text:bookmark-end text:name="75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
              <text:s/>
              betreffende groenstrook Aquamarijnstraat.(met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195,35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betreffende-groenstrook-Aquamarijnstraat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516" meta:non-whitespace-character-count="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