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2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V.G.F. Möhlman betreffende hulp aan kinderen in conflictsituaties.(met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2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V.G.F. Möhlman betreffende hulp aan kinderen in conflictsituaties.(met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V.G.F. Möhlman betreffende hulp aan kinderen in conflictsituaties.(met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V-G-F-Moehlman-betreffende-hulp-aan-kinderen-in-conflictsituaties-met-antwoorden-colleg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