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35" text:style-name="Internet_20_link" text:visited-style-name="Visited_20_Internet_20_Link">
              <text:span text:style-name="ListLabel_20_28">
                <text:span text:style-name="T8">1 VRAGEN van GroenLinks van mevrouw A. Postma betreffende de Kardingerplas.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35"/>
        VRAGEN van GroenLinks van mevrouw A. Postma betreffende de Kardingerplas.
        <text:bookmark-end text:name="98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mevrouw A. Postma betreffende de Kardingerplas..pdf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mevrouw-A-Postma-betreffende-de-Kardingerpl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mevrouw A. Postma betreffende de Kardingerplas.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24,58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mevrouw-A-Postma-betreffende-de-Kardingerpla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6" meta:character-count="588" meta:non-whitespace-character-count="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