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CDA betreffende aanpak Noordwand.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9"/>
      <w:r w:rsidRPr="00A448AC">
        <w:rPr>
          <w:rFonts w:ascii="Arial" w:hAnsi="Arial" w:cs="Arial"/>
          <w:b/>
          <w:bCs/>
          <w:color w:val="303F4C"/>
          <w:lang w:val="en-US"/>
        </w:rPr>
        <w:t>VRAGEN van de CDA betreffende aanpak Noordwand.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CDA betreffende aanpak Noordwand..pdf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DA-betreffende-aanpak-Noordw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