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23" text:style-name="Internet_20_link" text:visited-style-name="Visited_20_Internet_20_Link">
              <text:span text:style-name="ListLabel_20_28">
                <text:span text:style-name="T8">1 VRAGEN van de ChristenUnie van mevrouw I.M. Jongman-Mollema en de heer S.S. Huisman over schriftelijke vragen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23"/>
        VRAGEN van de ChristenUnie van mevrouw I.M. Jongman-Mollema en de heer S.S. Huisman over schriftelijke vragen
        <text:bookmark-end text:name="8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van mevrouw I.M. Jongman-Mollema en de heer S.S. Huisman over schriftelijke vragen.pdf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van-mevrouw-I-M-Jongman-Mollema-en-de-heer-S-S-Huisman-over-schriftelijk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78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