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en van de VVD de heer  betreffende effecten netwerk Draadloos Groningen.(met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8"/>
      <w:r w:rsidRPr="00A448AC">
        <w:rPr>
          <w:rFonts w:ascii="Arial" w:hAnsi="Arial" w:cs="Arial"/>
          <w:b/>
          <w:bCs/>
          <w:color w:val="303F4C"/>
          <w:lang w:val="en-US"/>
        </w:rPr>
        <w:t>VRAGEN van de PvdA en van de VVD de heer  betreffende effecten netwerk Draadloos Groningen.(met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en van de VVD de heer  betreffende effecten netwerk Draadloos Groningen.(met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en-van-de-VVD-de-heer-betreffende-effecten-netwerk-Draadloos-Groning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