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57" text:style-name="Internet_20_link" text:visited-style-name="Visited_20_Internet_20_Link">
              <text:span text:style-name="ListLabel_20_28">
                <text:span text:style-name="T8">1 VRAGEN van de PvdA van de heer S.W. Telgt en mevrouw K.A. Hazewinkel betreffende evenement in kraakpand Frans Maas.(met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57"/>
        VRAGEN van de PvdA van de heer S.W. Telgt en mevrouw K.A. Hazewinkel betreffende evenement in kraakpand Frans Maas.(met antwoorden college)
        <text:bookmark-end text:name="79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S.W. Telgt en mevrouw K.A. Hazewinkel betreffende evenement in kraakpand Frans Maas.(met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21,37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S-W-Telgt-en-mevrouw-K-A-Hazewinkel-betreffende-evenement-in-kraakpand-Frans-Maas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68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