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18" text:style-name="Internet_20_link" text:visited-style-name="Visited_20_Internet_20_Link">
              <text:span text:style-name="ListLabel_20_28">
                <text:span text:style-name="T8">1 VRAGEN van de PvdA van mevrouw M. Dekker en mevrouw C.E. Bloemhoff betreffende de situatie bij Sanquin.pdf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18"/>
        VRAGEN van de PvdA van mevrouw M. Dekker en mevrouw C.E. Bloemhoff betreffende de situatie bij Sanquin.pdf
        <text:bookmark-end text:name="98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mevrouw M. Dekker en mevrouw C.E. Bloemhoff betreffende de situatie bij Sanquin.pdf.pdf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mevrouw-M-Dekker-en-mevrouw-C-E-Bloemhoff-betreffende-de-situatie-bij-Sanquin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mevrouw M. Dekker en mevrouw C.E. Bloemhoff betreffende de situatie bij Sanquin.pdf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17,66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mevrouw-M-Dekker-en-mevrouw-C-E-Bloemhoff-betreffende-de-situatie-bij-Sanquin-pdf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4" meta:character-count="720" meta:non-whitespace-character-count="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