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PvdD van de heer G.J. Kelder betreffende het faciliteren van het project Fish4Future.(met antwoorden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6"/>
      <w:r w:rsidRPr="00A448AC">
        <w:rPr>
          <w:rFonts w:ascii="Arial" w:hAnsi="Arial" w:cs="Arial"/>
          <w:b/>
          <w:bCs/>
          <w:color w:val="303F4C"/>
          <w:lang w:val="en-US"/>
        </w:rPr>
        <w:t>VRAGEN van de PvdD van de heer G.J. Kelder betreffende het faciliteren van het project Fish4Future.(met antwoorden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betreffende het faciliteren van het project Fish4Future.(met antwoorden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D-van-de-heer-G-J-Kelder-betreffende-het-faciliteren-van-het-project-Fish4Futur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