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9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alleenstaande ouderkorting en bijstand.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94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alleenstaande ouderkorting en bijstand.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alleenstaande ouderkorting en bijstand..pdf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alleenstaande-ouderkorting-en-bij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