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532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SP betreffende openstelling Jumbo/Euroborg.(met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532"/>
      <w:r w:rsidRPr="00A448AC">
        <w:rPr>
          <w:rFonts w:ascii="Arial" w:hAnsi="Arial" w:cs="Arial"/>
          <w:b/>
          <w:bCs/>
          <w:color w:val="303F4C"/>
          <w:lang w:val="en-US"/>
        </w:rPr>
        <w:t>VRAGEN van de SP betreffende openstelling Jumbo/Euroborg.(met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SP betreffende openstelling Jumbo/Euroborg.(met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Euroborg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