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14" text:style-name="Internet_20_link" text:visited-style-name="Visited_20_Internet_20_Link">
              <text:span text:style-name="ListLabel_20_28">
                <text:span text:style-name="T8">1 VRAGEN van de SP van de heer E. Eikenaar betreffende grondspeculaties met voorkennis..pdf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14"/>
        VRAGEN van de SP van de heer E. Eikenaar betreffende grondspeculaties met voorkennis..pdf
        <text:bookmark-end text:name="9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de heer E. Eikenaar betreffende grondspeculaties met voorkennis..pdf.pdf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de-heer-E-Eikenaar-betreffende-grondspeculaties-met-voorkennis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SP van de heer E. Eikenaar betreffende grondspeculaties met voorkennis..pdf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P-van-de-heer-E-Eikenaar-betreffende-grondspeculaties-met-voorkennis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52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