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4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mevrouw A.B.M. Schlebusch betreffende geluk.(met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47"/>
      <w:r w:rsidRPr="00A448AC">
        <w:rPr>
          <w:rFonts w:ascii="Arial" w:hAnsi="Arial" w:cs="Arial"/>
          <w:b/>
          <w:bCs/>
          <w:color w:val="303F4C"/>
          <w:lang w:val="en-US"/>
        </w:rPr>
        <w:t>VRAGEN van de SP van mevrouw A.B.M. Schlebusch betreffende geluk.(met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A.B.M. Schlebusch betreffende geluk.(met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mevrouw-A-B-M-Schlebusch-betreffende-geluk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