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1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en mevrouw A.M.J. Riemersma betreffende bouwplan Hofstraat 16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1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en mevrouw A.M.J. Riemersma betreffende bouwplan Hofstraat 16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en mevrouw A.M.J. Riemersma betreffende bouwplan Hofstraat 16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en-mevrouw-A-M-J-Riemersma-betreffende-bouwplan-Hofstraat-16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