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03" text:style-name="Internet_20_link" text:visited-style-name="Visited_20_Internet_20_Link">
              <text:span text:style-name="ListLabel_20_28">
                <text:span text:style-name="T8">1 VRAGEN van de Stadspartij van de heer R.P. Prummel betreffende het uitblijven van concrete ontwerpen voor de Oostwand van de Grote Markt. 13 mei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3"/>
        VRAGEN van de Stadspartij van de heer R.P. Prummel betreffende het uitblijven van concrete ontwerpen voor de Oostwand van de Grote Markt. 13 mei
        <text:bookmark-end text:name="29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het uitblijven van concrete ontwerpen voor de Oostwand van de Grote Markt. 13 mei.pdf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het-uitblijven-van-concrete-ontwerpen-voor-de-Oostwand-van-de-Grote-Markt-13-m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betreffende het uitblijven van concrete ontwerpen voor de Oostwand van de Grote Markt. 13 mei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betreffende-het-uitblijven-van-concrete-ontwerpen-voor-de-Oostwand-van-de-Grote-Markt-13-mei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42" meta:character-count="872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