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40" text:style-name="Internet_20_link" text:visited-style-name="Visited_20_Internet_20_Link">
              <text:span text:style-name="ListLabel_20_28">
                <text:span text:style-name="T8">1 VRAGEN van de Stadspartij van de heer R.P. Prummel betreffende reeds gemaakte kosten van het door B en W gewenste Forum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40"/>
        VRAGEN van de Stadspartij van de heer R.P. Prummel betreffende reeds gemaakte kosten van het door B en W gewenste Forum
        <text:bookmark-end text:name="85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reeds gemaakte kosten van het door B en W gewenste Forum.pdf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reeds-gemaakte-kosten-van-het-door-B-en-W-gewenste-Fo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2" meta:character-count="607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