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22:00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64" text:style-name="Internet_20_link" text:visited-style-name="Visited_20_Internet_20_Link">
              <text:span text:style-name="ListLabel_20_28">
                <text:span text:style-name="T8">1 VRAGEN van de VVD betreffende noodopvang ten behoeve van asielzoekers in Groningen.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64"/>
        VRAGEN van de VVD betreffende noodopvang ten behoeve van asielzoekers in Groningen.
        <text:bookmark-end text:name="75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noodopvang ten behoeve van asielzoekers in Groningen..pdf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64,81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noodopvang-ten-behoeve-van-asielzoekers-in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00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