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31" text:style-name="Internet_20_link" text:visited-style-name="Visited_20_Internet_20_Link">
              <text:span text:style-name="ListLabel_20_28">
                <text:span text:style-name="T8">
                  1 VRAGEN van het CDA 
                  <text:s/>
                  betreffende maatschappelijke stages.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31"/>
        VRAGEN van het CDA 
        <text:s/>
        betreffende maatschappelijke stages.
        <text:bookmark-end text:name="79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
              <text:s/>
              betreffende maatschappelijke stages..pdf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maatschappelijke-stag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9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