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98" text:style-name="Internet_20_link" text:visited-style-name="Visited_20_Internet_20_Link">
              <text:span text:style-name="ListLabel_20_28">
                <text:span text:style-name="T8">1 Vandalisme in de Hoogte &amp;amp; Vinkhuizen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8"/>
        Vandalisme in de Hoogte &amp;amp; Vinkhuizen
        <text:bookmark-end text:name="12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Vandalisme in de Hoogte &amp;amp; Vinkhuizen 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189,93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andalisme-in-de-Hoogte-Vinkhuiz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41 RvO 100% Groningen over vandalisme in Vinkhuizen en de Hoogte.pdf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2,44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100-Groningen-over-vandalisme-in-Vinkhuizen-en-de-Hoog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9" meta:character-count="499" meta:non-whitespace-character-count="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