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5" w:history="1">
        <w:r>
          <w:rPr>
            <w:rFonts w:ascii="Arial" w:hAnsi="Arial" w:eastAsia="Arial" w:cs="Arial"/>
            <w:color w:val="155CAA"/>
            <w:u w:val="single"/>
          </w:rPr>
          <w:t xml:space="preserve">1 Veagen van D66 betreffende staat van onderhoud OBS De Driebond.(met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5"/>
      <w:r w:rsidRPr="00A448AC">
        <w:rPr>
          <w:rFonts w:ascii="Arial" w:hAnsi="Arial" w:cs="Arial"/>
          <w:b/>
          <w:bCs/>
          <w:color w:val="303F4C"/>
          <w:lang w:val="en-US"/>
        </w:rPr>
        <w:t>Veagen van D66 betreffende staat van onderhoud OBS De Driebond.(met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Veagen van D66 betreffende staat van onderhoud OBS De Driebond.(met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eagen-van-D66-betreffende-staat-van-onderhoud-OBS-De-Driebon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