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64" text:style-name="Internet_20_link" text:visited-style-name="Visited_20_Internet_20_Link">
              <text:span text:style-name="ListLabel_20_28">
                <text:span text:style-name="T8">1 Verkeerssituatie in en bij De Poffert (SP, 13-7-2022)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64"/>
        Verkeerssituatie in en bij De Poffert (SP, 13-7-2022)
        <text:bookmark-end text:name="130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13-7-2022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7-9-2022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07-09-2022 10:56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Verkeerssituatie in en bij De Poffert
              <text:span text:style-name="T3"/>
            </text:p>
            <text:p text:style-name="P7"/>
          </table:table-cell>
          <table:table-cell table:style-name="Table5.A2" office:value-type="string">
            <text:p text:style-name="P8">13-07-2022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erkeerssituatie-in-en-bij-De-Poff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SP ex art 36 RvO over verkeerssituatie De Poffert
              <text:span text:style-name="T3"/>
            </text:p>
            <text:p text:style-name="P7"/>
          </table:table-cell>
          <table:table-cell table:style-name="Table5.A2" office:value-type="string">
            <text:p text:style-name="P8">07-09-2022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40,42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SP-ex-art-36-RvO-over-verkeerssituatie-De-Poff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8" meta:character-count="572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