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10:43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480" text:style-name="Internet_20_link" text:visited-style-name="Visited_20_Internet_20_Link">
              <text:span text:style-name="ListLabel_20_28">
                <text:span text:style-name="T8">1 Versoepeling bijstandsregels voor mensen jonger dan 27 jaar (SP, PvdA, GroenLinks, ChristenUnie, 8-5-2023)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480"/>
        Versoepeling bijstandsregels voor mensen jonger dan 27 jaar (SP, PvdA, GroenLinks, ChristenUnie, 8-5-2023)
        <text:bookmark-end text:name="1348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SP, PvdA, GroenLinks, ChristenUnie,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8-5-2023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31-05-2023 12:39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Versoepeling bijstandsregels voor mensen jonger dan 27 jaar (SP, PvdA, GroenLinks, ChristenUnie, 8-5-2023)
              <text:span text:style-name="T3"/>
            </text:p>
            <text:p text:style-name="P7"/>
          </table:table-cell>
          <table:table-cell table:style-name="Table5.A2" office:value-type="string">
            <text:p text:style-name="P8">08-05-2023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44,69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Versoepeling-bijstandsregels-voor-mensen-jonger-dan-27-jaar-SP-PvdA-GroenLinks-ChristenUnie-8-5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over versoepeling bijstandsregels jonger dan 27 jaar
              <text:span text:style-name="T3"/>
            </text:p>
            <text:p text:style-name="P7"/>
          </table:table-cell>
          <table:table-cell table:style-name="Table5.A2" office:value-type="string">
            <text:p text:style-name="P8">31-05-2023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111,19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over-versoepeling-bijstandsregels-jonger-dan-27-jaa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103" meta:character-count="759" meta:non-whitespace-character-count="6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2029632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2029632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