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3" text:style-name="Internet_20_link" text:visited-style-name="Visited_20_Internet_20_Link">
              <text:span text:style-name="ListLabel_20_28">
                <text:span text:style-name="T8">1 Vervolgvragen inclusief Sinterklaasfeest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3"/>
        Vervolgvragen inclusief Sinterklaasfeest
        <text:bookmark-end text:name="2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Vervolgvragen inclusief Sinterklaasfeest.pdf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88,83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ervolgvragen-inclusief-Sinterklaasfee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71" meta:non-whitespace-character-count="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2086726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2086726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