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6" text:style-name="Internet_20_link" text:visited-style-name="Visited_20_Internet_20_Link">
              <text:span text:style-name="ListLabel_20_28">
                <text:span text:style-name="T8">1 Vragen Bericht FNV onderbetaling werknemers Forum en Sontbrug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6"/>
        Vragen Bericht FNV onderbetaling werknemers Forum en Sontbrug
        <text:bookmark-end text:name="42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Bericht FNV onderbetaling werknemers Forum en Sontbrug.pdf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richt-FNV-onderbetaling-werknemers-Forum-en-Sont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Bericht FNV onderbetaling werknemers Forum en Sontbrug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243,60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richt-FNV-onderbetaling-werknemers-Forum-en-Sontbru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41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