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94" text:style-name="Internet_20_link" text:visited-style-name="Visited_20_Internet_20_Link">
              <text:span text:style-name="ListLabel_20_28">
                <text:span text:style-name="T8">
                  1 Vragen CDA over de Gehandicaptenwijzer en Toegankelijkheidsgids 
                  <text:s/>
                 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94"/>
        Vragen CDA over de Gehandicaptenwijzer en Toegankelijkheidsgids 
        <text:s/>
        (met antwoord college)
        <text:bookmark-end text:name="107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de Gehandicaptenwijzer en Toegankelijkheidsgids 
              <text:s/>
             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over-de-Gehandicaptenwijzer-en-Toegankelijkheidsgids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13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