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52" text:style-name="Internet_20_link" text:visited-style-name="Visited_20_Internet_20_Link">
              <text:span text:style-name="ListLabel_20_28">
                <text:span text:style-name="T8">1 Vragen CDA over wildgroei kamerverhuur-/studentenpanden en overlast.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52"/>
        Vragen CDA over wildgroei kamerverhuur-/studentenpanden en overlast. (met antwoord college)
        <text:bookmark-end text:name="73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CDA over wildgroei kamerverhuur-/studentenpanden en overlast.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223,74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studentenpanden-en-overlast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25" meta:non-whitespace-character-count="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