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23" text:style-name="Internet_20_link" text:visited-style-name="Visited_20_Internet_20_Link">
              <text:span text:style-name="ListLabel_20_28">
                <text:span text:style-name="T8">1 Vragen D'66 inzake Officiële Groninger Stadsdichter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23"/>
        Vragen D'66 inzake Officiële Groninger Stadsdichter
        <text:bookmark-end text:name="105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D'66 inzake Officiële Groninger Stadsdichter.pdf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42,99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-66-inzake-Officiele-Groninger-Stadsdich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04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