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0" w:history="1">
        <w:r>
          <w:rPr>
            <w:rFonts w:ascii="Arial" w:hAnsi="Arial" w:eastAsia="Arial" w:cs="Arial"/>
            <w:color w:val="155CAA"/>
            <w:u w:val="single"/>
          </w:rPr>
          <w:t xml:space="preserve">1 Vragen D'66 inzake onderhandse verkoop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0"/>
      <w:r w:rsidRPr="00A448AC">
        <w:rPr>
          <w:rFonts w:ascii="Arial" w:hAnsi="Arial" w:cs="Arial"/>
          <w:b/>
          <w:bCs/>
          <w:color w:val="303F4C"/>
          <w:lang w:val="en-US"/>
        </w:rPr>
        <w:t>Vragen D'66 inzake onderhandse verkoop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onderhandse verkoop.pdf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-66-inzake-onderhandse-verko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