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06:27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57" text:style-name="Internet_20_link" text:visited-style-name="Visited_20_Internet_20_Link">
              <text:span text:style-name="ListLabel_20_28">
                <text:span text:style-name="T8">1 Vragen D66 inzake problemen roeivereniging Aegir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57"/>
        Vragen D66 inzake problemen roeivereniging Aegir
        <text:bookmark-end text:name="1055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D66 inzake problemen roeivereniging Aegir.pdf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118,71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D66-inzake-problemen-roeivereniging-Aegi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7" meta:character-count="396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1753138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1753138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