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601" w:history="1">
        <w:r>
          <w:rPr>
            <w:rFonts w:ascii="Arial" w:hAnsi="Arial" w:eastAsia="Arial" w:cs="Arial"/>
            <w:color w:val="155CAA"/>
            <w:u w:val="single"/>
          </w:rPr>
          <w:t xml:space="preserve">1 Vragen D66 over Reitdiep off-line (met antwoord college)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601"/>
      <w:r w:rsidRPr="00A448AC">
        <w:rPr>
          <w:rFonts w:ascii="Arial" w:hAnsi="Arial" w:cs="Arial"/>
          <w:b/>
          <w:bCs/>
          <w:color w:val="303F4C"/>
          <w:lang w:val="en-US"/>
        </w:rPr>
        <w:t>Vragen D66 over Reitdiep off-line (met antwoord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01-01-2002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D66 over Reitdiep off-line (met antwoord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Vragen-D66-over-Reitdiep-off-line-met-antwoord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