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35" text:style-name="Internet_20_link" text:visited-style-name="Visited_20_Internet_20_Link">
              <text:span text:style-name="ListLabel_20_28">
                <text:span text:style-name="T8">1 Vragen GroenLinks inzake maatregelenpakket A7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35"/>
        Vragen GroenLinks inzake maatregelenpakket A7
        <text:bookmark-end text:name="105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inzake maatregelenpakket A7.pdf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inzake-maatregelenpakket-A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87" meta:non-whitespace-character-count="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