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6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afsluiting Jodenkamp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6"/>
      <w:r w:rsidRPr="00A448AC">
        <w:rPr>
          <w:rFonts w:ascii="Arial" w:hAnsi="Arial" w:cs="Arial"/>
          <w:b/>
          <w:bCs/>
          <w:color w:val="303F4C"/>
          <w:lang w:val="en-US"/>
        </w:rPr>
        <w:t>Vragen GroenLinks over afsluiting Jodenkamp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afsluiting Jodenkamp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afsluiting-Jodenkamp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