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04" text:style-name="Internet_20_link" text:visited-style-name="Visited_20_Internet_20_Link">
              <text:span text:style-name="ListLabel_20_28">
                <text:span text:style-name="T8">1 Vragen GroenLinks over gevaarlijke vrachtwagens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4"/>
        Vragen GroenLinks over gevaarlijke vrachtwagens (met antwoord college)
        <text:bookmark-end text:name="106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gevaarlijke vrachtwagens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gevaarlijke-vrachtwagen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1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