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48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het straatparkeren CiBoGa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48"/>
      <w:r w:rsidRPr="00A448AC">
        <w:rPr>
          <w:rFonts w:ascii="Arial" w:hAnsi="Arial" w:cs="Arial"/>
          <w:b/>
          <w:bCs/>
          <w:color w:val="303F4C"/>
          <w:lang w:val="en-US"/>
        </w:rPr>
        <w:t>Vragen GroenLinks over het straatparkeren CiBoGa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het straatparkeren CiBoGa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het-straatparkeren-CiBoGa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