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3" w:history="1">
        <w:r>
          <w:rPr>
            <w:rFonts w:ascii="Arial" w:hAnsi="Arial" w:eastAsia="Arial" w:cs="Arial"/>
            <w:color w:val="155CAA"/>
            <w:u w:val="single"/>
          </w:rPr>
          <w:t xml:space="preserve">1 Vragen PvdA betreffende ongeluk ten gevolge van uitval verkeerslichten.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3"/>
      <w:r w:rsidRPr="00A448AC">
        <w:rPr>
          <w:rFonts w:ascii="Arial" w:hAnsi="Arial" w:cs="Arial"/>
          <w:b/>
          <w:bCs/>
          <w:color w:val="303F4C"/>
          <w:lang w:val="en-US"/>
        </w:rPr>
        <w:t>Vragen PvdA betreffende ongeluk ten gevolge van uitval verkeerslichten.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betreffende ongeluk ten gevolge van uitval verkeerslichten..pdf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betreffende-ongeluk-ten-gevolge-van-uitval-verkeerslich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