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98" w:history="1">
        <w:r>
          <w:rPr>
            <w:rFonts w:ascii="Arial" w:hAnsi="Arial" w:eastAsia="Arial" w:cs="Arial"/>
            <w:color w:val="155CAA"/>
            <w:u w:val="single"/>
          </w:rPr>
          <w:t xml:space="preserve">1 Vragen PvdA en Stadspartij over controle op de geluidsgrens van 85dB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98"/>
      <w:r w:rsidRPr="00A448AC">
        <w:rPr>
          <w:rFonts w:ascii="Arial" w:hAnsi="Arial" w:cs="Arial"/>
          <w:b/>
          <w:bCs/>
          <w:color w:val="303F4C"/>
          <w:lang w:val="en-US"/>
        </w:rPr>
        <w:t>Vragen PvdA en Stadspartij over controle op de geluidsgrens van 85dB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en Stadspartij over controle op de geluidsgrens van 85dB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en-Stadspartij-over-controle-op-de-geluidsgrens-van-85dB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