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34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convenant behoud ID-banen in alle onderwijssectoren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34"/>
      <w:r w:rsidRPr="00A448AC">
        <w:rPr>
          <w:rFonts w:ascii="Arial" w:hAnsi="Arial" w:cs="Arial"/>
          <w:b/>
          <w:bCs/>
          <w:color w:val="303F4C"/>
          <w:lang w:val="en-US"/>
        </w:rPr>
        <w:t>Vragen PvdA over convenant behoud ID-banen in alle onderwijssectoren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convenant behoud ID-banen in alle onderwijssectoren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PvdA-over-convenant-behoud-ID-banen-in-alle-onderwijssector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