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03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preventief fouilleren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03"/>
      <w:r w:rsidRPr="00A448AC">
        <w:rPr>
          <w:rFonts w:ascii="Arial" w:hAnsi="Arial" w:cs="Arial"/>
          <w:b/>
          <w:bCs/>
          <w:color w:val="303F4C"/>
          <w:lang w:val="en-US"/>
        </w:rPr>
        <w:t>Vragen PvdA over preventief fouilleren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preventief fouilleren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over-preventief-fouiller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