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14" text:style-name="Internet_20_link" text:visited-style-name="Visited_20_Internet_20_Link">
              <text:span text:style-name="ListLabel_20_28">
                <text:span text:style-name="T8">1 Vragen SP inzake bank- en postkantoren in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14"/>
        Vragen SP inzake bank- en postkantoren in Groningen
        <text:bookmark-end text:name="105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bank- en postkantoren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bank-en-postkantoren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04" meta:non-whitespace-character-count="3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