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4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bank- en postkantoren in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4"/>
      <w:r w:rsidRPr="00A448AC">
        <w:rPr>
          <w:rFonts w:ascii="Arial" w:hAnsi="Arial" w:cs="Arial"/>
          <w:b/>
          <w:bCs/>
          <w:color w:val="303F4C"/>
          <w:lang w:val="en-US"/>
        </w:rPr>
        <w:t>Vragen SP inzake bank- en postkantoren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bank- en postkantoren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inzake-bank-en-postkantoren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