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17" text:style-name="Internet_20_link" text:visited-style-name="Visited_20_Internet_20_Link">
              <text:span text:style-name="ListLabel_20_28">
                <text:span text:style-name="T8">1 Vragen SP over Opvang illegale vreemdelingen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17"/>
        Vragen SP over Opvang illegale vreemdelingen Groningen
        <text:bookmark-end text:name="52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Opvang illegale vreemdelingen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Opvang-illegale-vreemdelingen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SP over Opvang illegale vreemdelingen Groningen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527,40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Opvang-illegale-vreemdelingen-Groning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13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