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0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reactie op legionella-besmetting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0"/>
      <w:r w:rsidRPr="00A448AC">
        <w:rPr>
          <w:rFonts w:ascii="Arial" w:hAnsi="Arial" w:cs="Arial"/>
          <w:b/>
          <w:bCs/>
          <w:color w:val="303F4C"/>
          <w:lang w:val="en-US"/>
        </w:rPr>
        <w:t>Vragen SP over reactie op legionella-besmetting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reactie op legionella-besmetting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reactie-op-legionella-besmetting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