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7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sloop van complexen met aanzienlijke cultuurhistorische waarde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7"/>
      <w:r w:rsidRPr="00A448AC">
        <w:rPr>
          <w:rFonts w:ascii="Arial" w:hAnsi="Arial" w:cs="Arial"/>
          <w:b/>
          <w:bCs/>
          <w:color w:val="303F4C"/>
          <w:lang w:val="en-US"/>
        </w:rPr>
        <w:t>Vragen SP over sloop van complexen met aanzienlijke cultuurhistorische waarde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sloop van complexen met aanzienlijke cultuurhistorische waarde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sloop-van-complexen-met-aanzienlijke-cultuurhistorische-waarde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