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02:36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32" text:style-name="Internet_20_link" text:visited-style-name="Visited_20_Internet_20_Link">
              <text:span text:style-name="ListLabel_20_28">
                <text:span text:style-name="T8">1 Vragen Stadspartij R.P. Prummel inzake overschrijding 15% studentenkamernorm Hoornsediep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32"/>
        Vragen Stadspartij R.P. Prummel inzake overschrijding 15% studentenkamernorm Hoornsediep
        <text:bookmark-end text:name="29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Stadspartij R.P. Prummel inzake overschrijding 15% studentenkamernorm Hoornsediep.pdf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13,84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tadspartij-R-P-Prummel-inzake-overschrijding-15-studentenkamernorm-Hoornsedi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Stadspartij R.P. Prummel inzake overschrijding 15% studentenkamernorm Hoornsediep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805,34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tadspartij-R-P-Prummel-inzake-overschrijding-15-studentenkamernorm-Hoornsediep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2" meta:character-count="649" meta:non-whitespace-character-count="6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1910505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1910505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