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0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dieseltreinen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0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dieseltreinen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dieseltreinen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dieseltrein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