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7" w:history="1">
        <w:r>
          <w:rPr>
            <w:rFonts w:ascii="Arial" w:hAnsi="Arial" w:eastAsia="Arial" w:cs="Arial"/>
            <w:color w:val="155CAA"/>
            <w:u w:val="single"/>
          </w:rPr>
          <w:t xml:space="preserve">1 Vragen VVD inzake nieuwe voorrangsregels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7"/>
      <w:r w:rsidRPr="00A448AC">
        <w:rPr>
          <w:rFonts w:ascii="Arial" w:hAnsi="Arial" w:cs="Arial"/>
          <w:b/>
          <w:bCs/>
          <w:color w:val="303F4C"/>
          <w:lang w:val="en-US"/>
        </w:rPr>
        <w:t>Vragen VVD inzake nieuwe voorrangsregels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nieuwe voorrangsregels.pdf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VD-inzake-nieuwe-voorrangsrege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