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3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verkeerssituatie Gravenburg e.o.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3"/>
      <w:r w:rsidRPr="00A448AC">
        <w:rPr>
          <w:rFonts w:ascii="Arial" w:hAnsi="Arial" w:cs="Arial"/>
          <w:b/>
          <w:bCs/>
          <w:color w:val="303F4C"/>
          <w:lang w:val="en-US"/>
        </w:rPr>
        <w:t>Vragen VVD inzake verkeerssituatie Gravenburg e.o.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verkeerssituatie Gravenburg e.o..pdf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inzake-verkeerssituatie-Gravenburg-e-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