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14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asbest in de wijk Gravenburg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14"/>
      <w:r w:rsidRPr="00A448AC">
        <w:rPr>
          <w:rFonts w:ascii="Arial" w:hAnsi="Arial" w:cs="Arial"/>
          <w:b/>
          <w:bCs/>
          <w:color w:val="303F4C"/>
          <w:lang w:val="en-US"/>
        </w:rPr>
        <w:t>Vragen VVD over asbest in de wijk Gravenburg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asbest in de wijk Gravenburg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asbest-in-de-wijk-Gravenbur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